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A1CC" w14:textId="77777777" w:rsidR="005D2D87" w:rsidRPr="005D2D87" w:rsidRDefault="005D2D87" w:rsidP="005D2D87">
      <w:pPr>
        <w:widowControl/>
        <w:jc w:val="center"/>
        <w:outlineLvl w:val="0"/>
        <w:rPr>
          <w:rFonts w:ascii="微软雅黑" w:eastAsia="微软雅黑" w:hAnsi="微软雅黑" w:cs="宋体"/>
          <w:b/>
          <w:bCs/>
          <w:color w:val="4B4B4B"/>
          <w:kern w:val="36"/>
          <w:sz w:val="30"/>
          <w:szCs w:val="30"/>
        </w:rPr>
      </w:pPr>
      <w:r w:rsidRPr="005D2D87">
        <w:rPr>
          <w:rFonts w:ascii="微软雅黑" w:eastAsia="微软雅黑" w:hAnsi="微软雅黑" w:cs="宋体" w:hint="eastAsia"/>
          <w:b/>
          <w:bCs/>
          <w:color w:val="4B4B4B"/>
          <w:kern w:val="36"/>
          <w:sz w:val="30"/>
          <w:szCs w:val="30"/>
        </w:rPr>
        <w:t>对十三届全国人大五次会议第3414号建议的答复</w:t>
      </w:r>
    </w:p>
    <w:p w14:paraId="3554ECB2" w14:textId="77777777" w:rsidR="005D2D87" w:rsidRPr="005D2D87" w:rsidRDefault="005D2D87" w:rsidP="005D2D87">
      <w:pPr>
        <w:widowControl/>
        <w:spacing w:before="450"/>
        <w:jc w:val="righ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教职成建议〔2022〕183号</w:t>
      </w:r>
    </w:p>
    <w:p w14:paraId="16093D7C"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您提出的《关于加快推进职业教育中高本课程衔接的建议》收悉，经商国家发展改革委，现答复如下：</w:t>
      </w:r>
    </w:p>
    <w:p w14:paraId="7B888932"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近年来，教育部坚持以习近平新时代中国特色社会主义思想为指导，深入贯彻全国职业教育大会精神，紧密围绕国家战略，全面落实《国家职业教育改革实施方案》、国家“十四五”规划、2035年远景目标战略部署和新修订的职业教育法，对接产业升级和技术变革趋势，稳步推动中等职业教育、高等职业教育专科、高等职业教育本科一体化发展，持续推进职业教育中高本课程有机衔接。</w:t>
      </w:r>
    </w:p>
    <w:p w14:paraId="40044A7C"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w:t>
      </w:r>
      <w:r w:rsidRPr="005D2D87">
        <w:rPr>
          <w:rFonts w:ascii="微软雅黑" w:eastAsia="微软雅黑" w:hAnsi="微软雅黑" w:cs="宋体" w:hint="eastAsia"/>
          <w:b/>
          <w:bCs/>
          <w:color w:val="4B4B4B"/>
          <w:kern w:val="0"/>
          <w:sz w:val="24"/>
          <w:szCs w:val="24"/>
          <w:bdr w:val="none" w:sz="0" w:space="0" w:color="auto" w:frame="1"/>
        </w:rPr>
        <w:t>一、一体化设计专业目录</w:t>
      </w:r>
    </w:p>
    <w:p w14:paraId="7FAA52AE"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专业目录是职业教育的基础性教学指导文件，是职业教育国家教学标准体系和教师教材教法改革的龙头。2021年，教育部印发《职业教育专业目录（2021年）》（以下简称《目录》）。新版《目录》按照“十四五”国家经济社会发展和2035年远景目标对职业教育的要求，在科学分析产业、职业、岗位、专业关系基础上，对接现代产业体系，服务产业基础高级化、产业链现代化，统一采用专业大类、专业类、专业三级分类，一体化设计中等职业教育、高等职业教育专科、高等职业教育本科不同层次专业，共设置19个专业大类、97个专业类、1349个专业，其中</w:t>
      </w:r>
      <w:proofErr w:type="gramStart"/>
      <w:r w:rsidRPr="005D2D87">
        <w:rPr>
          <w:rFonts w:ascii="微软雅黑" w:eastAsia="微软雅黑" w:hAnsi="微软雅黑" w:cs="宋体" w:hint="eastAsia"/>
          <w:color w:val="4B4B4B"/>
          <w:kern w:val="0"/>
          <w:sz w:val="24"/>
          <w:szCs w:val="24"/>
        </w:rPr>
        <w:t>中职专业</w:t>
      </w:r>
      <w:proofErr w:type="gramEnd"/>
      <w:r w:rsidRPr="005D2D87">
        <w:rPr>
          <w:rFonts w:ascii="微软雅黑" w:eastAsia="微软雅黑" w:hAnsi="微软雅黑" w:cs="宋体" w:hint="eastAsia"/>
          <w:color w:val="4B4B4B"/>
          <w:kern w:val="0"/>
          <w:sz w:val="24"/>
          <w:szCs w:val="24"/>
        </w:rPr>
        <w:t>358个、高职专科专业744个、高职本科专业247个。</w:t>
      </w:r>
    </w:p>
    <w:p w14:paraId="4432E308"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lastRenderedPageBreak/>
        <w:t xml:space="preserve">　　新版《目录》深度对接新经济、新业态、新技术、新职业，促进职业教育专业升级和数字化改造。例如，服务战略性新兴产业，设置了集成电路技术、新能源材料应用技术、智能光电制造技术专业；对接现代服务业重点领域，设置了婴幼儿托</w:t>
      </w:r>
      <w:proofErr w:type="gramStart"/>
      <w:r w:rsidRPr="005D2D87">
        <w:rPr>
          <w:rFonts w:ascii="微软雅黑" w:eastAsia="微软雅黑" w:hAnsi="微软雅黑" w:cs="宋体" w:hint="eastAsia"/>
          <w:color w:val="4B4B4B"/>
          <w:kern w:val="0"/>
          <w:sz w:val="24"/>
          <w:szCs w:val="24"/>
        </w:rPr>
        <w:t>育服务</w:t>
      </w:r>
      <w:proofErr w:type="gramEnd"/>
      <w:r w:rsidRPr="005D2D87">
        <w:rPr>
          <w:rFonts w:ascii="微软雅黑" w:eastAsia="微软雅黑" w:hAnsi="微软雅黑" w:cs="宋体" w:hint="eastAsia"/>
          <w:color w:val="4B4B4B"/>
          <w:kern w:val="0"/>
          <w:sz w:val="24"/>
          <w:szCs w:val="24"/>
        </w:rPr>
        <w:t>和管理、智慧健康养老服务与管理、现代家政管理、冰雪运动与管理等专业；针对区块链工程技术人员新职业，设置了区块链技术应用专业；服务乡村振兴战略，设置了农村新型的经济组织管理、现代种业技术等专业；服务绿色低碳发展，设置了智能环保装备技术、资源综合利用技术、生态环境修复技术等专业。总的来说，新版《目录》体现融通贯通理念，进一步强化了职业教育中高本各层次之间、同类专业之间的纵向贯通、横向融通，明确了职业教育发展面向职业岗位群逐层提升、培养目标和规格逐层递进、人才定位有机衔接。</w:t>
      </w:r>
    </w:p>
    <w:p w14:paraId="6F3C93A1"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w:t>
      </w:r>
      <w:r w:rsidRPr="005D2D87">
        <w:rPr>
          <w:rFonts w:ascii="微软雅黑" w:eastAsia="微软雅黑" w:hAnsi="微软雅黑" w:cs="宋体" w:hint="eastAsia"/>
          <w:b/>
          <w:bCs/>
          <w:color w:val="4B4B4B"/>
          <w:kern w:val="0"/>
          <w:sz w:val="24"/>
          <w:szCs w:val="24"/>
          <w:bdr w:val="none" w:sz="0" w:space="0" w:color="auto" w:frame="1"/>
        </w:rPr>
        <w:t>二、一体化完善课程教学标准</w:t>
      </w:r>
    </w:p>
    <w:p w14:paraId="01F86CA5"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职业教育课程教学标准是指导和管理职业院校课程教学工作的主要依据，是保证教育教学质量和人才培养规格的基本课程教学文件。近年来，教育部加快职业教育课程教学标准体系建设，特别通过公共基础课程标准、专业教学标准修（制）订，在培养目标、职业范围、人才规格、课程设置及学时要求、实训实习环境、教学资源、专业师资、质量保障等方面来强化各学段内容有机衔接，建立对接紧密、动态调整、特色鲜明的职业教育课程体系，体现纵向贯通、横向融通，促进技术技能人才系统培养。</w:t>
      </w:r>
    </w:p>
    <w:p w14:paraId="326CB1CF"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为贯彻落实《国家职业教育改革实施方案》，2019年，教育部发布《高等职业学校种子生产与经营专业教学标准》等首批347项高等职业学校专业教学标准。2020年，教育部印发了中等职业学校思想政治、语文、历史等10门公</w:t>
      </w:r>
      <w:r w:rsidRPr="005D2D87">
        <w:rPr>
          <w:rFonts w:ascii="微软雅黑" w:eastAsia="微软雅黑" w:hAnsi="微软雅黑" w:cs="宋体" w:hint="eastAsia"/>
          <w:color w:val="4B4B4B"/>
          <w:kern w:val="0"/>
          <w:sz w:val="24"/>
          <w:szCs w:val="24"/>
        </w:rPr>
        <w:lastRenderedPageBreak/>
        <w:t>共基础课程标准，印发了高等职业学校信息技术和英语2门公共基础课程标准，聚焦核心素养培育，关注学生的全面可持续发展。目前，教育部基于新版《目录》正启动新一轮职业教育国家专业教学标准体系修（制）订工作，明确要求</w:t>
      </w:r>
      <w:proofErr w:type="gramStart"/>
      <w:r w:rsidRPr="005D2D87">
        <w:rPr>
          <w:rFonts w:ascii="微软雅黑" w:eastAsia="微软雅黑" w:hAnsi="微软雅黑" w:cs="宋体" w:hint="eastAsia"/>
          <w:color w:val="4B4B4B"/>
          <w:kern w:val="0"/>
          <w:sz w:val="24"/>
          <w:szCs w:val="24"/>
        </w:rPr>
        <w:t>各研制</w:t>
      </w:r>
      <w:proofErr w:type="gramEnd"/>
      <w:r w:rsidRPr="005D2D87">
        <w:rPr>
          <w:rFonts w:ascii="微软雅黑" w:eastAsia="微软雅黑" w:hAnsi="微软雅黑" w:cs="宋体" w:hint="eastAsia"/>
          <w:color w:val="4B4B4B"/>
          <w:kern w:val="0"/>
          <w:sz w:val="24"/>
          <w:szCs w:val="24"/>
        </w:rPr>
        <w:t>组按照中高本专业一体化建设思路来整体推进中国特色现代职业教育专业教学标准体系建设，一体化设计职业教育人才培养体系，推动各层次职业教育专业设置、培养目标、课程体系、培养方案衔接。</w:t>
      </w:r>
    </w:p>
    <w:p w14:paraId="0EEE3110"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w:t>
      </w:r>
      <w:r w:rsidRPr="005D2D87">
        <w:rPr>
          <w:rFonts w:ascii="微软雅黑" w:eastAsia="微软雅黑" w:hAnsi="微软雅黑" w:cs="宋体" w:hint="eastAsia"/>
          <w:b/>
          <w:bCs/>
          <w:color w:val="4B4B4B"/>
          <w:kern w:val="0"/>
          <w:sz w:val="24"/>
          <w:szCs w:val="24"/>
          <w:bdr w:val="none" w:sz="0" w:space="0" w:color="auto" w:frame="1"/>
        </w:rPr>
        <w:t>三、一体化推进课程教材建设</w:t>
      </w:r>
    </w:p>
    <w:p w14:paraId="62DCFBA4"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教材是课程教学的载体，在人才培养方面起着培根铸魂、</w:t>
      </w:r>
      <w:proofErr w:type="gramStart"/>
      <w:r w:rsidRPr="005D2D87">
        <w:rPr>
          <w:rFonts w:ascii="微软雅黑" w:eastAsia="微软雅黑" w:hAnsi="微软雅黑" w:cs="宋体" w:hint="eastAsia"/>
          <w:color w:val="4B4B4B"/>
          <w:kern w:val="0"/>
          <w:sz w:val="24"/>
          <w:szCs w:val="24"/>
        </w:rPr>
        <w:t>启智增慧的</w:t>
      </w:r>
      <w:proofErr w:type="gramEnd"/>
      <w:r w:rsidRPr="005D2D87">
        <w:rPr>
          <w:rFonts w:ascii="微软雅黑" w:eastAsia="微软雅黑" w:hAnsi="微软雅黑" w:cs="宋体" w:hint="eastAsia"/>
          <w:color w:val="4B4B4B"/>
          <w:kern w:val="0"/>
          <w:sz w:val="24"/>
          <w:szCs w:val="24"/>
        </w:rPr>
        <w:t>作用。“十三五”期间，教育部组织遴选了约4000种国家规划教材。这些教材导向正、种类多、覆盖全、质量高、理念新、内容活、形式多样，注重吸收产业升级和行业发展的新知识、新技术、新工艺和新方法，服务国家战略和经济社会发展急需、量大面广的专业领域，包含了一大批新型活页式、工作手册式、</w:t>
      </w:r>
      <w:proofErr w:type="gramStart"/>
      <w:r w:rsidRPr="005D2D87">
        <w:rPr>
          <w:rFonts w:ascii="微软雅黑" w:eastAsia="微软雅黑" w:hAnsi="微软雅黑" w:cs="宋体" w:hint="eastAsia"/>
          <w:color w:val="4B4B4B"/>
          <w:kern w:val="0"/>
          <w:sz w:val="24"/>
          <w:szCs w:val="24"/>
        </w:rPr>
        <w:t>融媒体</w:t>
      </w:r>
      <w:proofErr w:type="gramEnd"/>
      <w:r w:rsidRPr="005D2D87">
        <w:rPr>
          <w:rFonts w:ascii="微软雅黑" w:eastAsia="微软雅黑" w:hAnsi="微软雅黑" w:cs="宋体" w:hint="eastAsia"/>
          <w:color w:val="4B4B4B"/>
          <w:kern w:val="0"/>
          <w:sz w:val="24"/>
          <w:szCs w:val="24"/>
        </w:rPr>
        <w:t>教材等，有效满足职业教育教学改革的需求，形成了公共基础课程、专业技能核心课程教材为主，专业技能方向课程、实训课程、选修课程教材为辅，配套教辅读物和丰富数字资源，基本满足职业院校教学需要，与纵向贯通、横向融通的中国特色现代职业教育体系相匹配的现代职业教育教材体系。</w:t>
      </w:r>
    </w:p>
    <w:p w14:paraId="52AEB1B2"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2021年，教育部印发《“十四五”职业教育规划教材建设实施方案》（</w:t>
      </w:r>
      <w:proofErr w:type="gramStart"/>
      <w:r w:rsidRPr="005D2D87">
        <w:rPr>
          <w:rFonts w:ascii="微软雅黑" w:eastAsia="微软雅黑" w:hAnsi="微软雅黑" w:cs="宋体" w:hint="eastAsia"/>
          <w:color w:val="4B4B4B"/>
          <w:kern w:val="0"/>
          <w:sz w:val="24"/>
          <w:szCs w:val="24"/>
        </w:rPr>
        <w:t>教职成厅〔2021〕</w:t>
      </w:r>
      <w:proofErr w:type="gramEnd"/>
      <w:r w:rsidRPr="005D2D87">
        <w:rPr>
          <w:rFonts w:ascii="微软雅黑" w:eastAsia="微软雅黑" w:hAnsi="微软雅黑" w:cs="宋体" w:hint="eastAsia"/>
          <w:color w:val="4B4B4B"/>
          <w:kern w:val="0"/>
          <w:sz w:val="24"/>
          <w:szCs w:val="24"/>
        </w:rPr>
        <w:t>3号），明确提出促进中高职衔接教材、高职专科和高职本科衔接教材建设，“十四五”期间共建设1万种左右职业教育国家规划教材，指导建设一大批省级规划教材，加大对基础、核心课程教材的统筹力度，打造培根铸魂、启智增慧，适应时代要求的精品教材，以规划教材为引领，高起点、</w:t>
      </w:r>
      <w:r w:rsidRPr="005D2D87">
        <w:rPr>
          <w:rFonts w:ascii="微软雅黑" w:eastAsia="微软雅黑" w:hAnsi="微软雅黑" w:cs="宋体" w:hint="eastAsia"/>
          <w:color w:val="4B4B4B"/>
          <w:kern w:val="0"/>
          <w:sz w:val="24"/>
          <w:szCs w:val="24"/>
        </w:rPr>
        <w:lastRenderedPageBreak/>
        <w:t>高标准建设中国特色高质量职业教育教材体系。目前，已组织开展“十四五”首批职业教育国家规划教材遴选工作，计划遴选一大批适应纵向贯通、横向融通职业教育体系的优秀教材，丰富优秀教材资源供给。</w:t>
      </w:r>
    </w:p>
    <w:p w14:paraId="12E3E1D1"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w:t>
      </w:r>
      <w:r w:rsidRPr="005D2D87">
        <w:rPr>
          <w:rFonts w:ascii="微软雅黑" w:eastAsia="微软雅黑" w:hAnsi="微软雅黑" w:cs="宋体" w:hint="eastAsia"/>
          <w:b/>
          <w:bCs/>
          <w:color w:val="4B4B4B"/>
          <w:kern w:val="0"/>
          <w:sz w:val="24"/>
          <w:szCs w:val="24"/>
          <w:bdr w:val="none" w:sz="0" w:space="0" w:color="auto" w:frame="1"/>
        </w:rPr>
        <w:t>四、下一步工作考虑</w:t>
      </w:r>
    </w:p>
    <w:p w14:paraId="4B5AD4D5"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下一步，教育部将会同有关部门认真贯彻落实新修订的职业教育法和中共中央办公厅 国务院办公厅印发的《关于推动现代职业教育高质量发展的意见》，立足职业教育类型特色，持续加强职业教育中高本课程衔接，从而健全纵向贯通、横向融通的现代职业教育体系。</w:t>
      </w:r>
    </w:p>
    <w:p w14:paraId="76A3DB46"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一是进一步统筹修（制）订衔接贯通、全面覆盖的中职、高职专科、高职本科专业设置管理办法，发布与新版《目录》配套的专业简介、教学标准、公共基础课程标准、实</w:t>
      </w:r>
      <w:proofErr w:type="gramStart"/>
      <w:r w:rsidRPr="005D2D87">
        <w:rPr>
          <w:rFonts w:ascii="微软雅黑" w:eastAsia="微软雅黑" w:hAnsi="微软雅黑" w:cs="宋体" w:hint="eastAsia"/>
          <w:color w:val="4B4B4B"/>
          <w:kern w:val="0"/>
          <w:sz w:val="24"/>
          <w:szCs w:val="24"/>
        </w:rPr>
        <w:t>训教学</w:t>
      </w:r>
      <w:proofErr w:type="gramEnd"/>
      <w:r w:rsidRPr="005D2D87">
        <w:rPr>
          <w:rFonts w:ascii="微软雅黑" w:eastAsia="微软雅黑" w:hAnsi="微软雅黑" w:cs="宋体" w:hint="eastAsia"/>
          <w:color w:val="4B4B4B"/>
          <w:kern w:val="0"/>
          <w:sz w:val="24"/>
          <w:szCs w:val="24"/>
        </w:rPr>
        <w:t>条件建设标准和岗位实习标准等，引导职业院校按照现代职业教育高质量发展需求、系统优化课程建设、推进中高本技术技能人才贯通培养。</w:t>
      </w:r>
    </w:p>
    <w:p w14:paraId="071FFBDA"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二是进一步深化教师、教材、教法“三教”联动改革，以</w:t>
      </w:r>
      <w:proofErr w:type="gramStart"/>
      <w:r w:rsidRPr="005D2D87">
        <w:rPr>
          <w:rFonts w:ascii="微软雅黑" w:eastAsia="微软雅黑" w:hAnsi="微软雅黑" w:cs="宋体" w:hint="eastAsia"/>
          <w:color w:val="4B4B4B"/>
          <w:kern w:val="0"/>
          <w:sz w:val="24"/>
          <w:szCs w:val="24"/>
        </w:rPr>
        <w:t>提质培优</w:t>
      </w:r>
      <w:proofErr w:type="gramEnd"/>
      <w:r w:rsidRPr="005D2D87">
        <w:rPr>
          <w:rFonts w:ascii="微软雅黑" w:eastAsia="微软雅黑" w:hAnsi="微软雅黑" w:cs="宋体" w:hint="eastAsia"/>
          <w:color w:val="4B4B4B"/>
          <w:kern w:val="0"/>
          <w:sz w:val="24"/>
          <w:szCs w:val="24"/>
        </w:rPr>
        <w:t>、增值赋能为主线，通过新时代职业教育教师队伍建设、国家规划教材示范引领和创新教学模式与方法，不断推动职业教育中高本课程衔接</w:t>
      </w:r>
      <w:proofErr w:type="gramStart"/>
      <w:r w:rsidRPr="005D2D87">
        <w:rPr>
          <w:rFonts w:ascii="微软雅黑" w:eastAsia="微软雅黑" w:hAnsi="微软雅黑" w:cs="宋体" w:hint="eastAsia"/>
          <w:color w:val="4B4B4B"/>
          <w:kern w:val="0"/>
          <w:sz w:val="24"/>
          <w:szCs w:val="24"/>
        </w:rPr>
        <w:t>走实走深</w:t>
      </w:r>
      <w:proofErr w:type="gramEnd"/>
      <w:r w:rsidRPr="005D2D87">
        <w:rPr>
          <w:rFonts w:ascii="微软雅黑" w:eastAsia="微软雅黑" w:hAnsi="微软雅黑" w:cs="宋体" w:hint="eastAsia"/>
          <w:color w:val="4B4B4B"/>
          <w:kern w:val="0"/>
          <w:sz w:val="24"/>
          <w:szCs w:val="24"/>
        </w:rPr>
        <w:t>、落地生根，系统促进职业学校办学水平、人才培养质量和就业质量整体提升。</w:t>
      </w:r>
    </w:p>
    <w:p w14:paraId="710D9191"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 xml:space="preserve">　　三是进一步推行教育数字化战略行动，建设并发挥好国家职业教育智慧教育平台作用，以“信息技术+”升级传统专业，大力推进“互联网+”“智能+”教育新形态人才培养模式改革，遴选更多体现有机衔接的在线精品课程，从课程资源供给、教学方式创新、教师课程信息化能力提升等方面着手，服务中高本一体化课程开发、教学设计、教学实施、教学评价。</w:t>
      </w:r>
    </w:p>
    <w:p w14:paraId="30964A6F" w14:textId="77777777" w:rsidR="005D2D87" w:rsidRPr="005D2D87" w:rsidRDefault="005D2D87" w:rsidP="005D2D87">
      <w:pPr>
        <w:widowControl/>
        <w:jc w:val="lef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lastRenderedPageBreak/>
        <w:t xml:space="preserve">　　感谢您对教育工作的关心和支持！</w:t>
      </w:r>
    </w:p>
    <w:p w14:paraId="10B24763" w14:textId="77777777" w:rsidR="005D2D87" w:rsidRPr="005D2D87" w:rsidRDefault="005D2D87" w:rsidP="005D2D87">
      <w:pPr>
        <w:widowControl/>
        <w:jc w:val="righ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教育部</w:t>
      </w:r>
    </w:p>
    <w:p w14:paraId="22696A3F" w14:textId="77777777" w:rsidR="005D2D87" w:rsidRPr="005D2D87" w:rsidRDefault="005D2D87" w:rsidP="005D2D87">
      <w:pPr>
        <w:widowControl/>
        <w:jc w:val="right"/>
        <w:rPr>
          <w:rFonts w:ascii="微软雅黑" w:eastAsia="微软雅黑" w:hAnsi="微软雅黑" w:cs="宋体" w:hint="eastAsia"/>
          <w:color w:val="4B4B4B"/>
          <w:kern w:val="0"/>
          <w:sz w:val="24"/>
          <w:szCs w:val="24"/>
        </w:rPr>
      </w:pPr>
      <w:r w:rsidRPr="005D2D87">
        <w:rPr>
          <w:rFonts w:ascii="微软雅黑" w:eastAsia="微软雅黑" w:hAnsi="微软雅黑" w:cs="宋体" w:hint="eastAsia"/>
          <w:color w:val="4B4B4B"/>
          <w:kern w:val="0"/>
          <w:sz w:val="24"/>
          <w:szCs w:val="24"/>
        </w:rPr>
        <w:t>2022年8月8日</w:t>
      </w:r>
    </w:p>
    <w:p w14:paraId="4A067A81" w14:textId="77777777" w:rsidR="001954F3" w:rsidRDefault="001954F3"/>
    <w:sectPr w:rsidR="00195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87"/>
    <w:rsid w:val="001954F3"/>
    <w:rsid w:val="005D2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AB74"/>
  <w15:chartTrackingRefBased/>
  <w15:docId w15:val="{B389ABC1-0CB7-43BE-A9B7-E212853C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26601">
      <w:bodyDiv w:val="1"/>
      <w:marLeft w:val="0"/>
      <w:marRight w:val="0"/>
      <w:marTop w:val="0"/>
      <w:marBottom w:val="0"/>
      <w:divBdr>
        <w:top w:val="none" w:sz="0" w:space="0" w:color="auto"/>
        <w:left w:val="none" w:sz="0" w:space="0" w:color="auto"/>
        <w:bottom w:val="none" w:sz="0" w:space="0" w:color="auto"/>
        <w:right w:val="none" w:sz="0" w:space="0" w:color="auto"/>
      </w:divBdr>
      <w:divsChild>
        <w:div w:id="9774219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JH</cp:lastModifiedBy>
  <cp:revision>1</cp:revision>
  <dcterms:created xsi:type="dcterms:W3CDTF">2022-10-31T02:32:00Z</dcterms:created>
  <dcterms:modified xsi:type="dcterms:W3CDTF">2022-10-31T02:33:00Z</dcterms:modified>
</cp:coreProperties>
</file>