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楷体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楷体_GB2312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楷体_GB2312"/>
          <w:b w:val="0"/>
          <w:bCs w:val="0"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教学团队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整体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展示申报表</w:t>
      </w:r>
    </w:p>
    <w:bookmarkEnd w:id="0"/>
    <w:p>
      <w:pPr>
        <w:rPr>
          <w:rFonts w:ascii="楷体_GB2312" w:hAnsi="楷体_GB2312" w:eastAsia="楷体_GB2312" w:cs="楷体_GB2312"/>
          <w:sz w:val="22"/>
          <w:szCs w:val="2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2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19"/>
          <w:szCs w:val="19"/>
        </w:rPr>
      </w:pPr>
      <w:r>
        <w:rPr>
          <w:rFonts w:hint="eastAsia" w:ascii="楷体_GB2312" w:hAnsi="楷体_GB2312" w:eastAsia="楷体_GB2312" w:cs="楷体_GB2312"/>
          <w:sz w:val="22"/>
          <w:szCs w:val="22"/>
        </w:rPr>
        <w:t>类型：①教研组</w:t>
      </w:r>
      <w:r>
        <w:rPr>
          <w:rFonts w:hint="eastAsia" w:ascii="楷体" w:hAnsi="楷体" w:eastAsia="楷体" w:cs="楷体_GB2312"/>
          <w:sz w:val="22"/>
          <w:szCs w:val="22"/>
        </w:rPr>
        <w:t>□</w:t>
      </w:r>
      <w:r>
        <w:rPr>
          <w:rFonts w:hint="eastAsia" w:ascii="楷体_GB2312" w:hAnsi="楷体_GB2312" w:eastAsia="楷体_GB2312" w:cs="楷体_GB2312"/>
          <w:sz w:val="22"/>
          <w:szCs w:val="22"/>
        </w:rPr>
        <w:t xml:space="preserve">  ②备课组</w:t>
      </w:r>
      <w:r>
        <w:rPr>
          <w:rFonts w:hint="eastAsia" w:ascii="楷体" w:hAnsi="楷体" w:eastAsia="楷体" w:cs="楷体_GB2312"/>
          <w:sz w:val="22"/>
          <w:szCs w:val="22"/>
          <w:lang w:eastAsia="zh-CN"/>
        </w:rPr>
        <w:t>□</w:t>
      </w:r>
      <w:r>
        <w:rPr>
          <w:rFonts w:hint="eastAsia" w:ascii="楷体_GB2312" w:hAnsi="楷体_GB2312" w:eastAsia="楷体_GB2312" w:cs="楷体_GB2312"/>
          <w:sz w:val="22"/>
          <w:szCs w:val="22"/>
        </w:rPr>
        <w:t xml:space="preserve">  </w:t>
      </w:r>
    </w:p>
    <w:tbl>
      <w:tblPr>
        <w:tblStyle w:val="4"/>
        <w:tblW w:w="8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265"/>
        <w:gridCol w:w="1134"/>
        <w:gridCol w:w="1200"/>
        <w:gridCol w:w="218"/>
        <w:gridCol w:w="992"/>
        <w:gridCol w:w="1461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7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展示主题</w:t>
            </w:r>
          </w:p>
        </w:tc>
        <w:tc>
          <w:tcPr>
            <w:tcW w:w="3817" w:type="dxa"/>
            <w:gridSpan w:val="4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7" w:type="dxa"/>
            <w:vAlign w:val="center"/>
          </w:tcPr>
          <w:p>
            <w:pPr>
              <w:tabs>
                <w:tab w:val="left" w:pos="75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展示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内容、</w:t>
            </w:r>
            <w:r>
              <w:rPr>
                <w:rFonts w:hint="eastAsia" w:ascii="仿宋_GB2312" w:eastAsia="仿宋_GB2312"/>
                <w:sz w:val="24"/>
              </w:rPr>
              <w:t>形式和规模</w:t>
            </w:r>
          </w:p>
        </w:tc>
        <w:tc>
          <w:tcPr>
            <w:tcW w:w="7275" w:type="dxa"/>
            <w:gridSpan w:val="7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7" w:type="dxa"/>
            <w:vAlign w:val="center"/>
          </w:tcPr>
          <w:p>
            <w:pPr>
              <w:tabs>
                <w:tab w:val="left" w:pos="750"/>
              </w:tabs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负责人基本情况</w:t>
            </w:r>
          </w:p>
        </w:tc>
        <w:tc>
          <w:tcPr>
            <w:tcW w:w="7275" w:type="dxa"/>
            <w:gridSpan w:val="7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707" w:type="dxa"/>
            <w:vAlign w:val="center"/>
          </w:tcPr>
          <w:p>
            <w:pPr>
              <w:tabs>
                <w:tab w:val="left" w:pos="750"/>
              </w:tabs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核心成员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（评优课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、公开课、基本功竞赛等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）情况</w:t>
            </w:r>
          </w:p>
        </w:tc>
        <w:tc>
          <w:tcPr>
            <w:tcW w:w="7275" w:type="dxa"/>
            <w:gridSpan w:val="7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707" w:type="dxa"/>
            <w:vAlign w:val="center"/>
          </w:tcPr>
          <w:p>
            <w:pPr>
              <w:tabs>
                <w:tab w:val="left" w:pos="750"/>
              </w:tabs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团体在课改方面的示范引领</w:t>
            </w:r>
          </w:p>
        </w:tc>
        <w:tc>
          <w:tcPr>
            <w:tcW w:w="7275" w:type="dxa"/>
            <w:gridSpan w:val="7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707" w:type="dxa"/>
            <w:vMerge w:val="restart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拟主要展示人员的课题、年级、学科等信息</w:t>
            </w:r>
          </w:p>
        </w:tc>
        <w:tc>
          <w:tcPr>
            <w:tcW w:w="7275" w:type="dxa"/>
            <w:gridSpan w:val="7"/>
            <w:vAlign w:val="center"/>
          </w:tcPr>
          <w:p>
            <w:pPr>
              <w:tabs>
                <w:tab w:val="left" w:pos="750"/>
              </w:tabs>
              <w:jc w:val="center"/>
            </w:pPr>
            <w:r>
              <w:rPr>
                <w:rFonts w:hint="eastAsia"/>
              </w:rPr>
              <w:t>以下表格如果不够可以另表填写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07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展示人姓名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骨干称号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年级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/学科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课题</w:t>
            </w:r>
          </w:p>
        </w:tc>
        <w:tc>
          <w:tcPr>
            <w:tcW w:w="100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707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1" w:type="dxa"/>
            <w:gridSpan w:val="3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707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1" w:type="dxa"/>
            <w:gridSpan w:val="3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707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1" w:type="dxa"/>
            <w:gridSpan w:val="3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707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1" w:type="dxa"/>
            <w:gridSpan w:val="3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707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1" w:type="dxa"/>
            <w:gridSpan w:val="3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707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1" w:type="dxa"/>
            <w:gridSpan w:val="3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707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所在学校意见</w:t>
            </w:r>
          </w:p>
        </w:tc>
        <w:tc>
          <w:tcPr>
            <w:tcW w:w="7275" w:type="dxa"/>
            <w:gridSpan w:val="7"/>
            <w:vAlign w:val="center"/>
          </w:tcPr>
          <w:p>
            <w:pPr>
              <w:tabs>
                <w:tab w:val="left" w:pos="75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校长签名        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707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市教师发展中心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275" w:type="dxa"/>
            <w:gridSpan w:val="7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学科研训员签字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WE3N2JhZDdlOTkxYTZiOGMyMTkzOGVmMmJhMjMifQ=="/>
  </w:docVars>
  <w:rsids>
    <w:rsidRoot w:val="78D013BB"/>
    <w:rsid w:val="78C673B0"/>
    <w:rsid w:val="78D0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2023-10-08T04:59:00Z</dcterms:created>
  <dc:creator>玥</dc:creator>
  <cp:lastModifiedBy>玥</cp:lastModifiedBy>
  <dcterms:modified xsi:type="dcterms:W3CDTF">2023-10-08T05:01:14Z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022AC71D576B459393EF71E9628B5582_13</vt:lpwstr>
  </property>
</Properties>
</file>